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10" w:rsidRPr="000E00F7" w:rsidRDefault="003E1710" w:rsidP="003E1710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3E1710" w:rsidRPr="000E00F7" w:rsidRDefault="003E1710" w:rsidP="003E1710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3E1710" w:rsidRPr="000E00F7" w:rsidRDefault="003E1710" w:rsidP="003E1710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3E1710" w:rsidRPr="000E00F7" w:rsidRDefault="003E1710" w:rsidP="003E1710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3E1710" w:rsidRDefault="003E1710" w:rsidP="003E1710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3E1710" w:rsidRPr="00761E4A" w:rsidRDefault="003E1710" w:rsidP="003E1710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E1710" w:rsidRPr="00BA2C85" w:rsidTr="005D3808">
        <w:trPr>
          <w:trHeight w:val="2141"/>
        </w:trPr>
        <w:tc>
          <w:tcPr>
            <w:tcW w:w="4536" w:type="dxa"/>
          </w:tcPr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3E1710" w:rsidRPr="004049FD" w:rsidRDefault="003E1710" w:rsidP="005D3808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E1710" w:rsidRPr="004049FD" w:rsidRDefault="003E1710" w:rsidP="005D3808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3E1710" w:rsidRPr="004049FD" w:rsidRDefault="003E1710" w:rsidP="005D3808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E1710" w:rsidRPr="004049FD" w:rsidRDefault="003E1710" w:rsidP="005D3808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3E1710" w:rsidRPr="004049FD" w:rsidRDefault="003E1710" w:rsidP="005D3808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BA2C85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</w:t>
            </w:r>
            <w:r w:rsidR="00BA2C85">
              <w:rPr>
                <w:color w:val="000000"/>
                <w:lang w:val="ru-RU" w:eastAsia="ru-RU"/>
              </w:rPr>
              <w:t>31</w:t>
            </w:r>
            <w:r w:rsidRPr="004049FD">
              <w:rPr>
                <w:color w:val="000000"/>
                <w:lang w:val="ru-RU" w:eastAsia="ru-RU"/>
              </w:rPr>
              <w:t xml:space="preserve">» </w:t>
            </w:r>
            <w:r w:rsidR="00BA2C85">
              <w:rPr>
                <w:color w:val="000000"/>
                <w:lang w:val="ru-RU" w:eastAsia="ru-RU"/>
              </w:rPr>
              <w:t>августа</w:t>
            </w:r>
            <w:r w:rsidRPr="004049FD">
              <w:rPr>
                <w:color w:val="000000"/>
                <w:lang w:val="ru-RU" w:eastAsia="ru-RU"/>
              </w:rPr>
              <w:t xml:space="preserve"> 2021 г.</w:t>
            </w:r>
          </w:p>
          <w:p w:rsidR="003E1710" w:rsidRPr="004049FD" w:rsidRDefault="003E1710" w:rsidP="005D3808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</w:p>
        </w:tc>
      </w:tr>
    </w:tbl>
    <w:p w:rsidR="003E1710" w:rsidRPr="000E00F7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>
        <w:rPr>
          <w:bCs/>
          <w:color w:val="000000"/>
          <w:sz w:val="24"/>
          <w:szCs w:val="24"/>
          <w:lang w:val="uk-UA" w:eastAsia="uk-UA"/>
        </w:rPr>
        <w:t>литературе</w:t>
      </w:r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E1710" w:rsidRPr="000C0ABC" w:rsidRDefault="003E1710" w:rsidP="003E1710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6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3E1710" w:rsidRPr="000E00F7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E1710" w:rsidRPr="000E00F7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E1710" w:rsidRPr="004049FD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3E1710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3E1710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3E1710" w:rsidRPr="00207622" w:rsidRDefault="003E1710" w:rsidP="003E1710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3E1710" w:rsidRPr="000E00F7" w:rsidRDefault="003E1710" w:rsidP="003E1710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E1710" w:rsidRPr="00207622" w:rsidRDefault="003E1710" w:rsidP="003E1710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E1710" w:rsidRPr="000E00F7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Pr="000E00F7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Pr="000E00F7" w:rsidRDefault="003E1710" w:rsidP="003E1710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E1710" w:rsidRPr="00EE35AE" w:rsidRDefault="003E1710" w:rsidP="003E1710">
      <w:pPr>
        <w:spacing w:before="0" w:beforeAutospacing="0" w:after="0" w:afterAutospacing="0" w:line="0" w:lineRule="atLeast"/>
        <w:jc w:val="center"/>
        <w:rPr>
          <w:rStyle w:val="11"/>
          <w:b w:val="0"/>
          <w:spacing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EE35AE">
        <w:rPr>
          <w:bCs/>
          <w:sz w:val="24"/>
          <w:szCs w:val="24"/>
          <w:lang w:val="ru-RU" w:eastAsia="uk-UA"/>
        </w:rPr>
        <w:t xml:space="preserve">  год</w:t>
      </w:r>
    </w:p>
    <w:p w:rsidR="00011D9F" w:rsidRPr="00C63052" w:rsidRDefault="003E1710" w:rsidP="003E171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br w:type="page"/>
      </w:r>
      <w:r w:rsidR="000348CE"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для 6-го класса по литературе</w:t>
      </w:r>
    </w:p>
    <w:p w:rsidR="00011D9F" w:rsidRPr="00C63052" w:rsidRDefault="000348C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011D9F" w:rsidRPr="00C63052" w:rsidRDefault="000348CE" w:rsidP="003E1710">
      <w:pPr>
        <w:ind w:firstLine="567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литературе на 2021/22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год для обучающихся 6-го класса </w:t>
      </w:r>
      <w:r w:rsidR="00C63052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Россоши,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 (действуют с 1 января 2021 года);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 (действуют с 1 марта 2021 года);</w:t>
      </w:r>
    </w:p>
    <w:p w:rsidR="00011D9F" w:rsidRPr="00C63052" w:rsidRDefault="000348CE" w:rsidP="00C63052">
      <w:pPr>
        <w:ind w:right="180" w:firstLine="567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EE35AE" w:rsidRDefault="00EE35AE" w:rsidP="00EE35A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МБОУ лицея № 4 г. Россоши от 31.08.2021 № </w:t>
      </w:r>
      <w:r w:rsidR="00BA2C85">
        <w:rPr>
          <w:rFonts w:hAnsi="Times New Roman" w:cs="Times New Roman"/>
          <w:color w:val="000000"/>
          <w:sz w:val="24"/>
          <w:szCs w:val="24"/>
          <w:lang w:val="ru-RU"/>
        </w:rPr>
        <w:t>57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основного общего образования»;</w:t>
      </w:r>
    </w:p>
    <w:p w:rsidR="00EE35AE" w:rsidRPr="00EC2B1B" w:rsidRDefault="00EE35AE" w:rsidP="00EE35A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1D9F" w:rsidRPr="00C63052" w:rsidRDefault="000348CE" w:rsidP="00C63052">
      <w:pPr>
        <w:ind w:firstLine="567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распоряжения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11D9F" w:rsidRPr="00C63052" w:rsidRDefault="000348CE" w:rsidP="00C63052">
      <w:pPr>
        <w:ind w:firstLine="567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рабочая программа разработана и реализуется на основе УМК под редакцией Коровиной В.Я. и др. по литературе для 6-х классов. Для реализации программы используются пособия из УМК для педагога и 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1D9F" w:rsidRPr="003E1710" w:rsidRDefault="000348CE" w:rsidP="00C6305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1710">
        <w:rPr>
          <w:rFonts w:hAnsi="Times New Roman" w:cs="Times New Roman"/>
          <w:color w:val="000000"/>
          <w:sz w:val="24"/>
          <w:szCs w:val="24"/>
          <w:lang w:val="ru-RU"/>
        </w:rPr>
        <w:t>1. Для педагога:</w:t>
      </w:r>
    </w:p>
    <w:p w:rsidR="00011D9F" w:rsidRPr="00C63052" w:rsidRDefault="000348CE" w:rsidP="00C63052">
      <w:pPr>
        <w:ind w:left="42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учебник «Литература: Учебник-хрестоматия для 6 класса: в 2ч.»;</w:t>
      </w:r>
    </w:p>
    <w:p w:rsidR="00011D9F" w:rsidRPr="003E1710" w:rsidRDefault="000348CE" w:rsidP="00C63052">
      <w:pPr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пособие «Читаем, думаем, спорим... Дидактические материалы. </w:t>
      </w:r>
      <w:r w:rsidRPr="003E1710">
        <w:rPr>
          <w:rFonts w:hAnsi="Times New Roman" w:cs="Times New Roman"/>
          <w:color w:val="000000"/>
          <w:sz w:val="24"/>
          <w:szCs w:val="24"/>
          <w:lang w:val="ru-RU"/>
        </w:rPr>
        <w:t>6 класс».</w:t>
      </w:r>
    </w:p>
    <w:p w:rsidR="00011D9F" w:rsidRPr="003E1710" w:rsidRDefault="000348CE" w:rsidP="00C6305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1710">
        <w:rPr>
          <w:rFonts w:hAnsi="Times New Roman" w:cs="Times New Roman"/>
          <w:color w:val="000000"/>
          <w:sz w:val="24"/>
          <w:szCs w:val="24"/>
          <w:lang w:val="ru-RU"/>
        </w:rPr>
        <w:t>2. Для обучающихся:</w:t>
      </w:r>
    </w:p>
    <w:p w:rsidR="00011D9F" w:rsidRPr="00C63052" w:rsidRDefault="000348CE" w:rsidP="00C63052">
      <w:pPr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учебник «Литература: Учебник-хрестоматия для 6 класса: в 2ч.».</w:t>
      </w:r>
    </w:p>
    <w:p w:rsidR="00C63052" w:rsidRDefault="00C63052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011D9F" w:rsidRPr="00C63052" w:rsidRDefault="000348CE" w:rsidP="003E1710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литературе в 6-х классах нацелена на достижение учащимися трех групп результатов на уровне ООО: предметных,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Личностными</w:t>
      </w:r>
      <w:r w:rsid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результатами</w:t>
      </w:r>
      <w:r w:rsid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11D9F" w:rsidRPr="00C63052" w:rsidRDefault="000348CE" w:rsidP="003E1710">
      <w:pPr>
        <w:ind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её решения;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11D9F" w:rsidRPr="003E1710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1710">
        <w:rPr>
          <w:rFonts w:hAnsi="Times New Roman" w:cs="Times New Roman"/>
          <w:color w:val="000000"/>
          <w:sz w:val="24"/>
          <w:szCs w:val="24"/>
          <w:lang w:val="ru-RU"/>
        </w:rPr>
        <w:t>смысловое чтение;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11D9F" w:rsidRPr="00C63052" w:rsidRDefault="000348CE" w:rsidP="003E1710">
      <w:pPr>
        <w:ind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011D9F" w:rsidRPr="00C63052" w:rsidRDefault="000348CE" w:rsidP="003E1710">
      <w:pPr>
        <w:ind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программы по литературе являются: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>
        <w:rPr>
          <w:rFonts w:hAnsi="Times New Roman" w:cs="Times New Roman"/>
          <w:color w:val="000000"/>
          <w:sz w:val="24"/>
          <w:szCs w:val="24"/>
        </w:rPr>
        <w:t>XVIII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века, русских писателей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веков, литературы народов России и зарубежной литературы;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формулирование собственного отношения к произведениям литературы, их оценка;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собственная интерпретация (в отдельных случаях) изученных литературных произведений;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понимание авторской позиции и своё отношение к ней;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011D9F" w:rsidRPr="00C63052" w:rsidRDefault="000348CE" w:rsidP="003E1710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11D9F" w:rsidRPr="00C63052" w:rsidRDefault="000348CE" w:rsidP="003E1710">
      <w:pPr>
        <w:ind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оздании художественных образов литературных произведений.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1.Устное народное творчество и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Пословицы и поговорки: тематика, жанровые особенности.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Календарно-обрядовые песни: колядки, масленичные, весенние, осенние.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Малые жанры устного народного творчества.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«Сказание о белгородском киселе».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Русская летопись и история её возникновения.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И.И. Дмитриев. "Муха".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И.А. Крылов. "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Осёл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и соловей", "Листы и корни", "Ларчик".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2. Русская литература первой половины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А.С.Пушкин.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Дружба в жизни поэта. Стихотворение «И.И. Пущину».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Стихотворение А.С. Пушкина «Узник».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Стихотворение А.С. Пушкина «Зимнее утро».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«Повести покойного Ивана Петровича Белкина». "Барышня-крестьянка".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повести "Выстрел". «Дубровский». История создания романа. Картины жизни русского барства.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Образ «благородного разбойника» в романе А.С. Пушкина «Дубровский».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Трагические судьбы Владимира Дубровского и Маши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Троекуровой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Сюжет и композиция романа «Дубровский».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М.Ю. Лермонтов.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Стихотворение «Тучи». Мотивы одиночества и тоски поэта-изгнанника.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Мотивы одиночества в стихотворениях М.Ю. Лермонтова «На севере диком», «Утес», «Листок».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баллады М.Ю. Лермонтова "Три пальмы".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второй половины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Родная природа в стихотворениях русских поэтов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лирики Ф.И. Тютчева.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лирики А.А. Фета.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Духовный мир крестьянских детей в рассказе "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Бежин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луг".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Роль пейзажа в рассказе "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Бежин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луг".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Н.А. Некрасов - певец тяжелой доли русского народа.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Изображение жизни народа в стихотворении "Железная дорога".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стихотворения Н.А. Некрасова «Железная дорога».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Н.С. Лесков. Сказ "Левша".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«Сказ о тульском косом левше и о стальной блохе». Изображение русского характера.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Народ и власть в сказе "Левша".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Особенности языка сказа Н. Лескова «Левша».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А.П. Чехов. Рассказы.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рассказа "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Толстый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и тонкий". Идейно-художественное своеобразие одного из ранних рассказов Чехова.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А.И. Куприн. "Чудесный доктор".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рассказа "Чудесный доктор".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А.И. Куприн. Рассказ "Чудесный доктор". Особенности рождественского рассказа.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феерии "Алые паруса".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А.С. Грин. Мечта в феерии "Алые паруса".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А.П. Платонов. Рассказ "Корова". "Святое чувство материнства" в рассказе "Корова".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В.П. Астафьев. "Конь с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розовой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гривой".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Особенности использования народной речи в рассказе «Конь с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розовой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гривой».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В.М. Шукшин. Герои рассказов В.М. Шукшина. "Критики".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рассказа "Срезал".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Рассказ Зощенко "История болезни".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В.Г. Распутин. Рассказ «Уроки </w:t>
      </w:r>
      <w:proofErr w:type="gram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французского</w:t>
      </w:r>
      <w:proofErr w:type="gram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». Смысл названия рассказа. Душевная щедрость учительницы, ее роль в жизни мальчика.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Ф.А. Искандер. "Тринадцатый подвиг Геракла".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Нравственные вопросы в рассказе "Тринадцатый подвиг Геракла".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К.М. Симонов, Д.С. Самойлов. Стихотворения о Великой Отечественной войне.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Сказка К.Г. Паустовского "Тёплый хлеб".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Е.Л.Шварц "Сказка о потерянном времени".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Родная природа в стихотворениях поэтов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5. Зарубежная литература и литература народов России</w:t>
      </w:r>
    </w:p>
    <w:p w:rsidR="00011D9F" w:rsidRPr="00C63052" w:rsidRDefault="000348CE" w:rsidP="003E171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Особенности лирики Г. Тукая, К. Кулиева.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Мифы Древней Греции.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Подвиги Геракла: «Скотный двор царя Авгия», «Яблоки Гесперид».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Легенда об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Арионе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Гомер и его героические поэмы «Илиада» и «Одиссея».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Идейно-художественное своеобразие романа Сервантеса «Дон Кихот».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Дон Кихот и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Санчо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Панса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Ф. Шиллер. Баллада «Перчатка».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Проблема благородства, достоинства и чести в балладе Шиллера.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Романтический сюжет и его реалистическое воплощение в новелле П. Мериме "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Маттео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Фальконе".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Оскар </w:t>
      </w:r>
      <w:proofErr w:type="spellStart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Уальд</w:t>
      </w:r>
      <w:proofErr w:type="spellEnd"/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 xml:space="preserve"> "Соловей и роза" - грустная сказка об истинной любви.</w:t>
      </w:r>
    </w:p>
    <w:p w:rsidR="00011D9F" w:rsidRPr="00C63052" w:rsidRDefault="000348C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 по литературе</w:t>
      </w:r>
    </w:p>
    <w:p w:rsidR="00011D9F" w:rsidRPr="00C63052" w:rsidRDefault="000348C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052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литературе для 6-го класса составлено с учетом рабочей программы воспитания.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35"/>
        <w:gridCol w:w="4808"/>
        <w:gridCol w:w="4529"/>
      </w:tblGrid>
      <w:tr w:rsidR="00011D9F">
        <w:trPr>
          <w:trHeight w:val="11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Количествочасов, отводимыхнаосвоениетемы</w:t>
            </w:r>
          </w:p>
        </w:tc>
      </w:tr>
      <w:tr w:rsidR="00011D9F" w:rsidRPr="00BA2C85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lang w:val="ru-RU"/>
              </w:rPr>
            </w:pP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1.Устное народное творчество и литература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</w:t>
            </w: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XVIII</w:t>
            </w: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Пословицы и поговорки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Обрядовый фольклор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Малые жанры устного народного творчества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летопись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Русская басня. И.И. Дмитриев, И.А. Крылов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1D9F" w:rsidRPr="00BA2C85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lang w:val="ru-RU"/>
              </w:rPr>
            </w:pP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2. Русская литература первой половины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 А.С. Пушкина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11D9F" w:rsidRPr="00BA2C85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lang w:val="ru-RU"/>
              </w:rPr>
            </w:pP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3. Русская литература второй половины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природа в стихотворениях русских поэтов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Лирика Ф.И. Тютчева и А.А. Фета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И.С. Тургенев. "Записки охотника"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Н.А. Некрасов - певец тяжелой доли русского народа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Н.С. Лесков. Сказ "Левша"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11D9F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А.П. Чехов. Рассказы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11D9F" w:rsidRPr="00BA2C85">
        <w:trPr>
          <w:trHeight w:val="209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lang w:val="ru-RU"/>
              </w:rPr>
            </w:pP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Модуль 4. Русская литература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XX</w:t>
            </w: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011D9F">
        <w:trPr>
          <w:trHeight w:val="2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А.И. Куприн. "Чудесный доктор"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19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А.С. Грин. Феерия «Алые паруса»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А.П. Платонов. Рассказ "Корова"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В.П. Астафьев. "Конь с </w:t>
            </w:r>
            <w:proofErr w:type="spellStart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розовой</w:t>
            </w:r>
            <w:proofErr w:type="spellEnd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гривой"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В.М. Шукшин. Рассказы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 М. Зощенко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Ф.А. Искандер. "Тринадцатый подвиг Геракла"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Стихотворения о Великой Отечественной войне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К.Г Паустовский. "Тёплый хлеб"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сказка ХХ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природа в стихотворениях поэтов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 w:rsidRPr="00BA2C85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lang w:val="ru-RU"/>
              </w:rPr>
            </w:pPr>
            <w:r w:rsidRPr="00C630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6. Зарубежная литература и литература народов России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 Тукай, К. Кулиев. Лирика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Мифы Древней Греции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Гомер и его героические поэмы «Илиада» и «Одиссея»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Мигель де Сервантес Сааведра. Роман «Дон Кихот»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Шиллер. Баллада «Перчатка»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 Мериме. Новелла «</w:t>
            </w:r>
            <w:proofErr w:type="spellStart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Маттео</w:t>
            </w:r>
            <w:proofErr w:type="spellEnd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Фальконе»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Pr="00C63052" w:rsidRDefault="000348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Оскар </w:t>
            </w:r>
            <w:proofErr w:type="spellStart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Уальд</w:t>
            </w:r>
            <w:proofErr w:type="spellEnd"/>
            <w:r w:rsidRPr="00C630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"Соловей и роза"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11D9F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1D9F">
        <w:trPr>
          <w:trHeight w:val="448"/>
        </w:trPr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1D9F" w:rsidRDefault="000348CE"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</w:tbl>
    <w:p w:rsidR="000348CE" w:rsidRDefault="000348CE"/>
    <w:sectPr w:rsidR="000348CE" w:rsidSect="003E1710">
      <w:pgSz w:w="11907" w:h="16839"/>
      <w:pgMar w:top="1440" w:right="567" w:bottom="144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72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86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C71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BB0A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393C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0C1F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011D9F"/>
    <w:rsid w:val="000348CE"/>
    <w:rsid w:val="00065E72"/>
    <w:rsid w:val="002D33B1"/>
    <w:rsid w:val="002D3591"/>
    <w:rsid w:val="003514A0"/>
    <w:rsid w:val="003E1710"/>
    <w:rsid w:val="004F7E17"/>
    <w:rsid w:val="005A05CE"/>
    <w:rsid w:val="00653AF6"/>
    <w:rsid w:val="00692E68"/>
    <w:rsid w:val="00B73A5A"/>
    <w:rsid w:val="00BA2C85"/>
    <w:rsid w:val="00C63052"/>
    <w:rsid w:val="00DF4503"/>
    <w:rsid w:val="00E438A1"/>
    <w:rsid w:val="00EE35AE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3E1710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3E1710"/>
    <w:pPr>
      <w:widowControl w:val="0"/>
      <w:spacing w:before="360" w:beforeAutospacing="0" w:after="0" w:afterAutospacing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2353</Words>
  <Characters>13417</Characters>
  <Application>Microsoft Office Word</Application>
  <DocSecurity>0</DocSecurity>
  <Lines>111</Lines>
  <Paragraphs>31</Paragraphs>
  <ScaleCrop>false</ScaleCrop>
  <Company/>
  <LinksUpToDate>false</LinksUpToDate>
  <CharactersWithSpaces>15739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6</cp:revision>
  <dcterms:created xsi:type="dcterms:W3CDTF">2011-11-02T04:15:00Z</dcterms:created>
  <dcterms:modified xsi:type="dcterms:W3CDTF">2021-12-17T10:11:00Z</dcterms:modified>
</cp:coreProperties>
</file>